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FF" w:rsidRPr="00802D9B" w:rsidRDefault="00910BFF" w:rsidP="00910BFF">
      <w:pPr>
        <w:jc w:val="center"/>
        <w:rPr>
          <w:rFonts w:asciiTheme="minorEastAsia" w:eastAsiaTheme="minorEastAsia" w:hAnsiTheme="minorEastAsia" w:hint="eastAsia"/>
          <w:b/>
          <w:color w:val="FF0000"/>
          <w:sz w:val="28"/>
          <w:szCs w:val="21"/>
        </w:rPr>
      </w:pPr>
      <w:r w:rsidRPr="00802D9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4996180" cy="2280285"/>
                <wp:effectExtent l="13970" t="13335" r="9525" b="1143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28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FF" w:rsidRPr="00802D9B" w:rsidRDefault="00910BFF" w:rsidP="00910BF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方案模板使用说明</w:t>
                            </w:r>
                          </w:p>
                          <w:p w:rsidR="00910BFF" w:rsidRPr="00802D9B" w:rsidRDefault="00910BFF" w:rsidP="00910B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此方案模版是为研究者撰写方案提供的参考, 使用时请注意涵盖黑体字中的主要方面；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完成方案后，请删除此部分红字的说明；</w:t>
                            </w:r>
                          </w:p>
                          <w:p w:rsidR="00910BFF" w:rsidRPr="00802D9B" w:rsidRDefault="00910BFF" w:rsidP="00910B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proofErr w:type="gramStart"/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此模版中</w:t>
                            </w:r>
                            <w:proofErr w:type="gramEnd"/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的内容并不是所有的方面都适用于您的研究，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因此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不鼓励</w:t>
                            </w:r>
                            <w:proofErr w:type="gramStart"/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照搬此模版中</w:t>
                            </w:r>
                            <w:proofErr w:type="gramEnd"/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的原文。请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结合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自己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研究项目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 xml:space="preserve">的特点撰写； </w:t>
                            </w:r>
                          </w:p>
                          <w:p w:rsidR="00910BFF" w:rsidRPr="00802D9B" w:rsidRDefault="00910BFF" w:rsidP="00910B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以下凡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括号（）的蓝字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部分均为给研究者的提示语。制定完适合本研究的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方案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后，请删去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蓝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字内容。</w:t>
                            </w:r>
                          </w:p>
                          <w:p w:rsidR="00910BFF" w:rsidRPr="00802D9B" w:rsidRDefault="00910BFF" w:rsidP="00910B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在排版时请注意将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方案的封面单独列为一页</w:t>
                            </w:r>
                            <w:r w:rsidRPr="00802D9B"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:rsidR="00910BFF" w:rsidRPr="00802D9B" w:rsidRDefault="00910BFF" w:rsidP="00910B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</w:pP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如提交英文版研究方案，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同样</w:t>
                            </w:r>
                            <w:r w:rsidRPr="00802D9B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2"/>
                              </w:rPr>
                              <w:t>参照模板的要求进行书写。</w:t>
                            </w:r>
                          </w:p>
                          <w:p w:rsidR="00910BFF" w:rsidRPr="00CC2ECF" w:rsidRDefault="00910BFF" w:rsidP="00910BF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14.25pt;width:393.4pt;height:179.55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">
                <v:textbox style="mso-fit-shape-to-text:t">
                  <w:txbxContent>
                    <w:p w:rsidR="00910BFF" w:rsidRPr="00802D9B" w:rsidRDefault="00910BFF" w:rsidP="00910BFF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方案模板使用说明</w:t>
                      </w:r>
                    </w:p>
                    <w:p w:rsidR="00910BFF" w:rsidRPr="00802D9B" w:rsidRDefault="00910BFF" w:rsidP="00910BF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此方案模版是为研究者撰写方案提供的参考, 使用时请注意涵盖黑体字中的主要方面；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完成方案后，请删除此部分红字的说明；</w:t>
                      </w:r>
                    </w:p>
                    <w:p w:rsidR="00910BFF" w:rsidRPr="00802D9B" w:rsidRDefault="00910BFF" w:rsidP="00910BF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proofErr w:type="gramStart"/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此模版中</w:t>
                      </w:r>
                      <w:proofErr w:type="gramEnd"/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的内容并不是所有的方面都适用于您的研究，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因此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不鼓励</w:t>
                      </w:r>
                      <w:proofErr w:type="gramStart"/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照搬此模版中</w:t>
                      </w:r>
                      <w:proofErr w:type="gramEnd"/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的原文。请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结合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自己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研究项目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 xml:space="preserve">的特点撰写； </w:t>
                      </w:r>
                    </w:p>
                    <w:p w:rsidR="00910BFF" w:rsidRPr="00802D9B" w:rsidRDefault="00910BFF" w:rsidP="00910BF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以下凡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括号（）的蓝字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部分均为给研究者的提示语。制定完适合本研究的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方案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后，请删去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蓝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字内容。</w:t>
                      </w:r>
                    </w:p>
                    <w:p w:rsidR="00910BFF" w:rsidRPr="00802D9B" w:rsidRDefault="00910BFF" w:rsidP="00910BF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在排版时请注意将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方案的封面单独列为一页</w:t>
                      </w:r>
                      <w:r w:rsidRPr="00802D9B"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  <w:t>。</w:t>
                      </w:r>
                    </w:p>
                    <w:p w:rsidR="00910BFF" w:rsidRPr="00802D9B" w:rsidRDefault="00910BFF" w:rsidP="00910BFF">
                      <w:pPr>
                        <w:numPr>
                          <w:ilvl w:val="0"/>
                          <w:numId w:val="1"/>
                        </w:numPr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</w:pP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如提交英文版研究方案，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同样</w:t>
                      </w:r>
                      <w:r w:rsidRPr="00802D9B">
                        <w:rPr>
                          <w:rFonts w:asciiTheme="minorEastAsia" w:eastAsiaTheme="minorEastAsia" w:hAnsiTheme="minorEastAsia" w:hint="eastAsia"/>
                          <w:color w:val="FF0000"/>
                          <w:sz w:val="22"/>
                        </w:rPr>
                        <w:t>参照模板的要求进行书写。</w:t>
                      </w:r>
                    </w:p>
                    <w:p w:rsidR="00910BFF" w:rsidRPr="00CC2ECF" w:rsidRDefault="00910BFF" w:rsidP="00910BF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802D9B">
        <w:rPr>
          <w:rFonts w:asciiTheme="minorEastAsia" w:eastAsiaTheme="minorEastAsia" w:hAnsiTheme="minorEastAsia" w:hint="eastAsia"/>
          <w:color w:val="0070C0"/>
          <w:sz w:val="21"/>
          <w:szCs w:val="21"/>
        </w:rPr>
        <w:t>（以下为方案封面页）</w:t>
      </w:r>
    </w:p>
    <w:p w:rsidR="00910BFF" w:rsidRPr="00802D9B" w:rsidRDefault="00910BFF" w:rsidP="00910BFF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910BFF" w:rsidRPr="00802D9B" w:rsidRDefault="00910BFF" w:rsidP="00910BFF">
      <w:pPr>
        <w:pStyle w:val="a5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02D9B">
        <w:rPr>
          <w:rFonts w:asciiTheme="minorEastAsia" w:eastAsiaTheme="minorEastAsia" w:hAnsiTheme="minorEastAsia" w:hint="eastAsia"/>
          <w:b/>
          <w:sz w:val="36"/>
          <w:szCs w:val="36"/>
        </w:rPr>
        <w:t>研究方案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0000"/>
        </w:rPr>
      </w:pPr>
      <w:r w:rsidRPr="00802D9B">
        <w:rPr>
          <w:rFonts w:asciiTheme="minorEastAsia" w:eastAsiaTheme="minorEastAsia" w:hAnsiTheme="minorEastAsia" w:hint="eastAsia"/>
          <w:color w:val="000000"/>
        </w:rPr>
        <w:t xml:space="preserve">                               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802D9B">
        <w:rPr>
          <w:rFonts w:asciiTheme="minorEastAsia" w:eastAsiaTheme="minorEastAsia" w:hAnsiTheme="minorEastAsia" w:cs="Times New Roman"/>
          <w:b/>
          <w:sz w:val="32"/>
          <w:szCs w:val="32"/>
        </w:rPr>
        <w:t>项目名称</w:t>
      </w:r>
      <w:r w:rsidRPr="00802D9B">
        <w:rPr>
          <w:rFonts w:asciiTheme="minorEastAsia" w:eastAsiaTheme="minorEastAsia" w:hAnsiTheme="minorEastAsia" w:cs="Times New Roman" w:hint="eastAsia"/>
          <w:b/>
          <w:sz w:val="32"/>
          <w:szCs w:val="32"/>
        </w:rPr>
        <w:t>（中文）</w:t>
      </w:r>
      <w:r w:rsidRPr="00802D9B">
        <w:rPr>
          <w:rFonts w:asciiTheme="minorEastAsia" w:eastAsiaTheme="minorEastAsia" w:hAnsiTheme="minorEastAsia" w:cs="Times New Roman"/>
          <w:b/>
          <w:sz w:val="32"/>
          <w:szCs w:val="32"/>
        </w:rPr>
        <w:t>：</w:t>
      </w:r>
      <w:r w:rsidRPr="00802D9B">
        <w:rPr>
          <w:rFonts w:asciiTheme="minorEastAsia" w:eastAsiaTheme="minorEastAsia" w:hAnsiTheme="minorEastAsia" w:hint="eastAsia"/>
          <w:color w:val="0070C0"/>
        </w:rPr>
        <w:t>（请填写项目名称中文）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802D9B">
        <w:rPr>
          <w:rFonts w:asciiTheme="minorEastAsia" w:eastAsiaTheme="minorEastAsia" w:hAnsiTheme="minorEastAsia" w:cs="Times New Roman"/>
          <w:b/>
          <w:sz w:val="32"/>
          <w:szCs w:val="32"/>
        </w:rPr>
        <w:t>项目名称</w:t>
      </w:r>
      <w:r w:rsidRPr="00802D9B">
        <w:rPr>
          <w:rFonts w:asciiTheme="minorEastAsia" w:eastAsiaTheme="minorEastAsia" w:hAnsiTheme="minorEastAsia" w:cs="Times New Roman" w:hint="eastAsia"/>
          <w:b/>
          <w:sz w:val="32"/>
          <w:szCs w:val="32"/>
        </w:rPr>
        <w:t>（英文）</w:t>
      </w:r>
      <w:r w:rsidRPr="00802D9B">
        <w:rPr>
          <w:rFonts w:asciiTheme="minorEastAsia" w:eastAsiaTheme="minorEastAsia" w:hAnsiTheme="minorEastAsia" w:cs="Times New Roman"/>
          <w:b/>
          <w:sz w:val="32"/>
          <w:szCs w:val="32"/>
        </w:rPr>
        <w:t>：</w:t>
      </w:r>
      <w:r w:rsidRPr="00802D9B">
        <w:rPr>
          <w:rFonts w:asciiTheme="minorEastAsia" w:eastAsiaTheme="minorEastAsia" w:hAnsiTheme="minorEastAsia" w:hint="eastAsia"/>
          <w:color w:val="0070C0"/>
        </w:rPr>
        <w:t>（请填写项目名称英文）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0000"/>
        </w:rPr>
      </w:pP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0000"/>
        </w:rPr>
      </w:pPr>
    </w:p>
    <w:p w:rsidR="006542E9" w:rsidRPr="00802D9B" w:rsidRDefault="006542E9" w:rsidP="00910BFF">
      <w:pPr>
        <w:pStyle w:val="a5"/>
        <w:ind w:firstLineChars="950" w:firstLine="2280"/>
        <w:rPr>
          <w:rFonts w:asciiTheme="minorEastAsia" w:eastAsiaTheme="minorEastAsia" w:hAnsiTheme="minorEastAsia"/>
          <w:color w:val="000000"/>
        </w:rPr>
      </w:pPr>
      <w:r w:rsidRPr="00802D9B">
        <w:rPr>
          <w:rFonts w:asciiTheme="minorEastAsia" w:eastAsiaTheme="minorEastAsia" w:hAnsiTheme="minorEastAsia" w:hint="eastAsia"/>
          <w:color w:val="000000"/>
        </w:rPr>
        <w:t>立项单位：</w:t>
      </w:r>
    </w:p>
    <w:p w:rsidR="00910BFF" w:rsidRPr="00802D9B" w:rsidRDefault="00910BFF" w:rsidP="00910BFF">
      <w:pPr>
        <w:pStyle w:val="a5"/>
        <w:ind w:firstLineChars="950" w:firstLine="2280"/>
        <w:rPr>
          <w:rFonts w:asciiTheme="minorEastAsia" w:eastAsiaTheme="minorEastAsia" w:hAnsiTheme="minorEastAsia"/>
          <w:color w:val="4BACC6"/>
        </w:rPr>
      </w:pPr>
      <w:r w:rsidRPr="00802D9B">
        <w:rPr>
          <w:rFonts w:asciiTheme="minorEastAsia" w:eastAsiaTheme="minorEastAsia" w:hAnsiTheme="minorEastAsia" w:hint="eastAsia"/>
          <w:color w:val="000000"/>
        </w:rPr>
        <w:t>研究单位：</w:t>
      </w:r>
      <w:r w:rsidRPr="00802D9B">
        <w:rPr>
          <w:rFonts w:asciiTheme="minorEastAsia" w:eastAsiaTheme="minorEastAsia" w:hAnsiTheme="minorEastAsia"/>
          <w:color w:val="4BACC6"/>
        </w:rPr>
        <w:t xml:space="preserve"> 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70C0"/>
        </w:rPr>
      </w:pPr>
      <w:r w:rsidRPr="00802D9B">
        <w:rPr>
          <w:rFonts w:asciiTheme="minorEastAsia" w:eastAsiaTheme="minorEastAsia" w:hAnsiTheme="minorEastAsia" w:hint="eastAsia"/>
          <w:color w:val="000000"/>
        </w:rPr>
        <w:t xml:space="preserve">                   </w:t>
      </w:r>
      <w:r w:rsidR="006542E9" w:rsidRPr="00802D9B">
        <w:rPr>
          <w:rFonts w:asciiTheme="minorEastAsia" w:eastAsiaTheme="minorEastAsia" w:hAnsiTheme="minorEastAsia" w:hint="eastAsia"/>
          <w:color w:val="000000"/>
        </w:rPr>
        <w:t>项目</w:t>
      </w:r>
      <w:r w:rsidRPr="00802D9B">
        <w:rPr>
          <w:rFonts w:asciiTheme="minorEastAsia" w:eastAsiaTheme="minorEastAsia" w:hAnsiTheme="minorEastAsia" w:hint="eastAsia"/>
          <w:color w:val="000000"/>
        </w:rPr>
        <w:t>负责人：</w:t>
      </w:r>
      <w:r w:rsidRPr="00802D9B">
        <w:rPr>
          <w:rFonts w:asciiTheme="minorEastAsia" w:eastAsiaTheme="minorEastAsia" w:hAnsiTheme="minorEastAsia"/>
          <w:color w:val="0070C0"/>
        </w:rPr>
        <w:t xml:space="preserve"> </w:t>
      </w:r>
    </w:p>
    <w:p w:rsidR="00910BFF" w:rsidRPr="00802D9B" w:rsidRDefault="00910BFF" w:rsidP="00910BFF">
      <w:pPr>
        <w:pStyle w:val="a5"/>
        <w:ind w:firstLineChars="950" w:firstLine="2280"/>
        <w:rPr>
          <w:rFonts w:asciiTheme="minorEastAsia" w:eastAsiaTheme="minorEastAsia" w:hAnsiTheme="minorEastAsia" w:hint="eastAsia"/>
          <w:color w:val="000000"/>
        </w:rPr>
        <w:sectPr w:rsidR="00910BFF" w:rsidRPr="00802D9B" w:rsidSect="00751DD6">
          <w:footerReference w:type="even" r:id="rId7"/>
          <w:footerReference w:type="default" r:id="rId8"/>
          <w:headerReference w:type="first" r:id="rId9"/>
          <w:pgSz w:w="11906" w:h="16838" w:code="9"/>
          <w:pgMar w:top="1440" w:right="1797" w:bottom="1440" w:left="1797" w:header="851" w:footer="992" w:gutter="0"/>
          <w:cols w:space="425"/>
          <w:titlePg/>
          <w:docGrid w:type="lines" w:linePitch="312"/>
        </w:sectPr>
      </w:pP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70C0"/>
        </w:rPr>
      </w:pPr>
      <w:r w:rsidRPr="00802D9B">
        <w:rPr>
          <w:rFonts w:asciiTheme="minorEastAsia" w:eastAsiaTheme="minorEastAsia" w:hAnsiTheme="minorEastAsia" w:hint="eastAsia"/>
          <w:color w:val="0070C0"/>
        </w:rPr>
        <w:lastRenderedPageBreak/>
        <w:t>（以下为方案正文）</w:t>
      </w:r>
    </w:p>
    <w:p w:rsidR="00910BFF" w:rsidRPr="00802D9B" w:rsidRDefault="008B59AC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（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一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）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研究背景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(简明扼要的叙述研究的背景，如该研究国内外现状，已知的对人体的可能不良反应、危险性和受益情况（是否有利于公众或受试者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……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）等。简明介绍我院开展此项研究是否有合适的基础设施或人员配备等。)</w:t>
      </w:r>
    </w:p>
    <w:p w:rsidR="00910BFF" w:rsidRPr="00802D9B" w:rsidRDefault="008B59AC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（二</w:t>
      </w:r>
      <w:r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  <w:t>）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研究目的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(简明扼要的列出研究目的，可区分主要研究目的和次要研究目的)</w:t>
      </w:r>
    </w:p>
    <w:p w:rsidR="00910BFF" w:rsidRPr="00802D9B" w:rsidRDefault="008B59AC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（三</w:t>
      </w:r>
      <w:r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  <w:t>）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研究概况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3.1整体的研究设计和计划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(简单明确该设计方案的类型(如</w:t>
      </w:r>
      <w:proofErr w:type="gramStart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平行组</w:t>
      </w:r>
      <w:proofErr w:type="gramEnd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设计、交叉设计、析因设计、成组序贯设计等),随机化分组方法,</w:t>
      </w:r>
      <w:proofErr w:type="gramStart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盲法的</w:t>
      </w:r>
      <w:proofErr w:type="gramEnd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形式(单盲、双盲、开放性)、多中心还是</w:t>
      </w:r>
      <w:proofErr w:type="gramStart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单中心</w:t>
      </w:r>
      <w:proofErr w:type="gramEnd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等。例如:本研究为一项前瞻性、单盲、随机、对照、多中心研究。)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3.2 研究人群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3.2</w:t>
      </w:r>
      <w:r w:rsidRPr="008B59AC">
        <w:rPr>
          <w:rFonts w:asciiTheme="minorEastAsia" w:eastAsiaTheme="minorEastAsia" w:hAnsiTheme="minorEastAsia" w:cs="Times New Roman"/>
          <w:color w:val="000000"/>
          <w:sz w:val="21"/>
        </w:rPr>
        <w:t>.1入选标准</w:t>
      </w:r>
    </w:p>
    <w:p w:rsidR="00910BFF" w:rsidRPr="008B59AC" w:rsidRDefault="00910BFF" w:rsidP="00910BFF">
      <w:pPr>
        <w:pStyle w:val="a5"/>
        <w:numPr>
          <w:ilvl w:val="0"/>
          <w:numId w:val="2"/>
        </w:numPr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/>
          <w:color w:val="000000"/>
          <w:sz w:val="21"/>
        </w:rPr>
        <w:t>……</w:t>
      </w:r>
    </w:p>
    <w:p w:rsidR="00910BFF" w:rsidRPr="008B59AC" w:rsidRDefault="00910BFF" w:rsidP="00910BFF">
      <w:pPr>
        <w:pStyle w:val="a5"/>
        <w:numPr>
          <w:ilvl w:val="0"/>
          <w:numId w:val="2"/>
        </w:numPr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/>
          <w:color w:val="000000"/>
          <w:sz w:val="21"/>
        </w:rPr>
        <w:t>……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用清单的方式列出拟参加入选合格受试者的标准，包括定性指标如工作、性别等和定量指标如年龄、身高等(尽可能列出定量检验指标的上、下限)。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3.2.2排除</w:t>
      </w:r>
      <w:r w:rsidRPr="008B59AC">
        <w:rPr>
          <w:rFonts w:asciiTheme="minorEastAsia" w:eastAsiaTheme="minorEastAsia" w:hAnsiTheme="minorEastAsia" w:cs="Times New Roman"/>
          <w:color w:val="000000"/>
          <w:sz w:val="21"/>
        </w:rPr>
        <w:t>标准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(用清单的方式列出影响研究疗效或安全性评估的情况，如与入选标准相反的其他指标、疾病和妊娠等。)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3.2.3中途退出标准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(用清单的方式列出退出标准。如受试者要求撤回知情同意；研究者从医学角度考虑受试者有必要中止研究等。)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3.3受试者人数及分组方法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(写明分组情况，如分为几组，每组是。写明研究总例数，其中试验组和对照组各有多少例。)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color w:val="0070C0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3.3试验药物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(如果不涉及试验药物，则删除此项)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lastRenderedPageBreak/>
        <w:t>(写明试验用药品(包括试验药、对照药、安慰剂等)的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剂型、剂量、给药途径、给药方法、给药次数、疗程和有关合并用药的规定，以及对包装和标签的说明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如果涉及合并用药和禁忌用药请说明)</w:t>
      </w:r>
    </w:p>
    <w:p w:rsidR="00910BFF" w:rsidRPr="008B59AC" w:rsidRDefault="00910BFF" w:rsidP="00910BFF">
      <w:pPr>
        <w:pStyle w:val="a5"/>
        <w:rPr>
          <w:rFonts w:asciiTheme="minorEastAsia" w:eastAsiaTheme="minorEastAsia" w:hAnsiTheme="minorEastAsia" w:cs="Times New Roman" w:hint="eastAsia"/>
          <w:color w:val="000000"/>
          <w:sz w:val="21"/>
        </w:rPr>
      </w:pPr>
      <w:r w:rsidRPr="008B59AC">
        <w:rPr>
          <w:rFonts w:asciiTheme="minorEastAsia" w:eastAsiaTheme="minorEastAsia" w:hAnsiTheme="minorEastAsia" w:cs="Times New Roman" w:hint="eastAsia"/>
          <w:color w:val="000000"/>
          <w:sz w:val="21"/>
        </w:rPr>
        <w:t>3.4研究步骤及方法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 xml:space="preserve"> (说明研究类型、周期、测试指标、测量方法、研究过程，需写明研究每个阶段的研究内容，和收集受试者的哪些样本和资料，及获取方法。)</w:t>
      </w:r>
    </w:p>
    <w:p w:rsidR="00910BFF" w:rsidRPr="00802D9B" w:rsidRDefault="008B59AC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（四</w:t>
      </w:r>
      <w:r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  <w:t>）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不良事件观察</w:t>
      </w:r>
    </w:p>
    <w:p w:rsidR="00910BFF" w:rsidRPr="008B59AC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59AC">
        <w:rPr>
          <w:rFonts w:asciiTheme="minorEastAsia" w:eastAsiaTheme="minorEastAsia" w:hAnsiTheme="minorEastAsia"/>
          <w:color w:val="000000" w:themeColor="text1"/>
          <w:sz w:val="21"/>
          <w:szCs w:val="21"/>
        </w:rPr>
        <w:t>4.1 不良事件的定义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52EF8">
          <w:rPr>
            <w:rFonts w:asciiTheme="minorEastAsia" w:eastAsiaTheme="minorEastAsia" w:hAnsiTheme="minorEastAsia"/>
            <w:color w:val="0070C0"/>
            <w:sz w:val="21"/>
            <w:szCs w:val="21"/>
          </w:rPr>
          <w:t>4.1.1</w:t>
        </w:r>
      </w:smartTag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定义 </w:t>
      </w:r>
    </w:p>
    <w:p w:rsidR="00910BFF" w:rsidRPr="00F52EF8" w:rsidRDefault="00910BFF" w:rsidP="008B59AC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不良事件：病人或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涉及人体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试验受试者接受一种药品（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或产品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）后出现的不良医学事件，但并不一定与治疗有因果关系。 </w:t>
      </w:r>
    </w:p>
    <w:p w:rsidR="00910BFF" w:rsidRPr="00F52EF8" w:rsidRDefault="00910BFF" w:rsidP="008B59AC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严重不良事件：临床试验过程中发生需住院治疗、延长住院时间、伤残、影响工作能力、危及生命或死亡、导致先天畸形等事件。 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52EF8">
          <w:rPr>
            <w:rFonts w:asciiTheme="minorEastAsia" w:eastAsiaTheme="minorEastAsia" w:hAnsiTheme="minorEastAsia"/>
            <w:color w:val="0070C0"/>
            <w:sz w:val="21"/>
            <w:szCs w:val="21"/>
          </w:rPr>
          <w:t>4.1.2</w:t>
        </w:r>
      </w:smartTag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程度 </w:t>
      </w:r>
    </w:p>
    <w:p w:rsidR="00910BFF" w:rsidRPr="00F52EF8" w:rsidRDefault="00910BFF" w:rsidP="008B59AC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轻度：受试者可忍受，不影响治疗，不需要特别处理，对受试者康复无影响。 </w:t>
      </w:r>
    </w:p>
    <w:p w:rsidR="00910BFF" w:rsidRPr="00F52EF8" w:rsidRDefault="00910BFF" w:rsidP="008B59AC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中度：受试者难以忍受、需要特殊处理，对受试者康复有直接影响。 </w:t>
      </w:r>
    </w:p>
    <w:p w:rsidR="00910BFF" w:rsidRPr="00F52EF8" w:rsidRDefault="00910BFF" w:rsidP="008B59AC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重度：危及受试者生命，致死或致残，需立即做紧急处理。 </w:t>
      </w:r>
    </w:p>
    <w:p w:rsidR="00910BFF" w:rsidRPr="008B59AC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59AC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4.2不良事件的记录及报告途径 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受试者治疗过程中可能发生临床不良事件，一旦发生不良事件（包括重要不良事件），应在病例报告表上详细记录不良事件的发生时间、临床表现、处理经过和持续时间、转归以及与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测试药物（或测试产品）</w:t>
      </w:r>
      <w:r w:rsidR="008B59AC">
        <w:rPr>
          <w:rFonts w:asciiTheme="minorEastAsia" w:eastAsiaTheme="minorEastAsia" w:hAnsiTheme="minorEastAsia"/>
          <w:color w:val="0070C0"/>
          <w:sz w:val="21"/>
          <w:szCs w:val="21"/>
        </w:rPr>
        <w:t>的关系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。发生严重不良事件应填写严重不良事件表，并在24小时内报告申办者、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伦理委员会、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C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FDA安监司和卫生行政部门。</w:t>
      </w:r>
    </w:p>
    <w:p w:rsid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(此部分请按具体情况自行修改，如果为回顾性研究可能不涉及此项，不涉及此项则可以删除。如果为有干预措施，还应注明风险的防范和处理防范)</w:t>
      </w:r>
    </w:p>
    <w:p w:rsidR="00910BFF" w:rsidRPr="008B59AC" w:rsidRDefault="008B59AC" w:rsidP="008B59AC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8B59AC">
        <w:rPr>
          <w:rFonts w:asciiTheme="minorEastAsia" w:eastAsiaTheme="minorEastAsia" w:hAnsiTheme="minorEastAsia"/>
          <w:color w:val="000000" w:themeColor="text1"/>
          <w:sz w:val="21"/>
          <w:szCs w:val="21"/>
        </w:rPr>
        <w:t>4.3</w:t>
      </w:r>
      <w:r w:rsidR="00910BFF" w:rsidRPr="008B59A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风险的防范和处理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(如果为有干预措施，应注明风险的防范和处理防范;如果为非干预研究则可删除此项)</w:t>
      </w:r>
    </w:p>
    <w:p w:rsidR="00910BFF" w:rsidRPr="00802D9B" w:rsidRDefault="00910BFF" w:rsidP="00910BFF">
      <w:pPr>
        <w:pStyle w:val="Default"/>
        <w:adjustRightInd/>
        <w:jc w:val="both"/>
        <w:rPr>
          <w:rFonts w:asciiTheme="minorEastAsia" w:eastAsiaTheme="minorEastAsia" w:hAnsiTheme="minorEastAsia" w:cs="Times New Roman"/>
        </w:rPr>
      </w:pPr>
    </w:p>
    <w:p w:rsidR="00910BFF" w:rsidRPr="00802D9B" w:rsidRDefault="008B59AC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（五</w:t>
      </w:r>
      <w:r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  <w:t>）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统计分析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59A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5.1样本含量估计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(此部分请写明样本含量得出的统计学依据等。)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59A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5.2研究数据的统计与分析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 w:hint="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（此部分请写明统计方法和依据。)</w:t>
      </w:r>
    </w:p>
    <w:p w:rsidR="00910BFF" w:rsidRPr="00802D9B" w:rsidRDefault="00910BFF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六、研究相关伦理学</w:t>
      </w:r>
    </w:p>
    <w:p w:rsidR="00910BFF" w:rsidRPr="00772EB3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772EB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6.1伦理委员会审核</w:t>
      </w:r>
      <w:r w:rsidRPr="00772EB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:rsidR="00910BFF" w:rsidRPr="00F52EF8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本方案和书面知情同意书及与受试者直接相关的资料必须提交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伦理委员会，获得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伦理委员会书面批准后方可正式开展研究。研究者必须至少每年（如果适用）向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伦理委员会提交研究年度报告。在研究中止和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/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或完成时，研究者必须书面通知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伦理委员会；研究者必须及时向伦理委员会报告所有研究工作中发生的变化（</w:t>
      </w:r>
      <w:proofErr w:type="gramStart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如方案</w:t>
      </w:r>
      <w:proofErr w:type="gramEnd"/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和/或知情同意数的修订），并且在未获得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伦理委员会批准之前不得执行这些变动，除非是为了消除对受试者明显且直接的风险而做出的变更。在发生这类情况时，将通知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伦理委员会。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 </w:t>
      </w:r>
    </w:p>
    <w:p w:rsidR="00910BFF" w:rsidRPr="00772EB3" w:rsidRDefault="00910BFF" w:rsidP="00F52EF8">
      <w:pPr>
        <w:pStyle w:val="a5"/>
        <w:ind w:firstLineChars="200" w:firstLine="420"/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</w:pPr>
      <w:r w:rsidRPr="00772EB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6</w:t>
      </w:r>
      <w:r w:rsidRPr="00772EB3">
        <w:rPr>
          <w:rFonts w:asciiTheme="minorEastAsia" w:eastAsiaTheme="minorEastAsia" w:hAnsiTheme="minorEastAsia"/>
          <w:color w:val="000000" w:themeColor="text1"/>
          <w:sz w:val="21"/>
          <w:szCs w:val="21"/>
        </w:rPr>
        <w:t>.2</w:t>
      </w:r>
      <w:r w:rsidRPr="00772EB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知情同意</w:t>
      </w:r>
    </w:p>
    <w:p w:rsidR="00910BFF" w:rsidRPr="00772EB3" w:rsidRDefault="00910BFF" w:rsidP="00F52EF8">
      <w:pPr>
        <w:pStyle w:val="a5"/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772EB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6.2.1获得知情同意的程序</w:t>
      </w:r>
      <w:r w:rsidRPr="00772EB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 w:hint="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研究者必须向受试者或其法定代理人提供易于理解的并且经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伦理委员会批准的知情同意书，并给与受试者或其法定代理人充分的时间考虑本项研究，在从受试者获得签署的书面知情同意书之前，受试者不得入组。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 xml:space="preserve"> 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在受试者参与期间，将向受试者提供所有更新版本的知情同意书以及书面信息。知情同意书应作为</w:t>
      </w:r>
      <w:r w:rsidR="00772EB3">
        <w:rPr>
          <w:rFonts w:asciiTheme="minorEastAsia" w:eastAsiaTheme="minorEastAsia" w:hAnsiTheme="minorEastAsia" w:hint="eastAsia"/>
          <w:color w:val="0070C0"/>
          <w:sz w:val="21"/>
          <w:szCs w:val="21"/>
        </w:rPr>
        <w:t>涉及人体</w:t>
      </w: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试验的重要文档保留备查。</w:t>
      </w:r>
    </w:p>
    <w:p w:rsidR="00910BFF" w:rsidRPr="00802D9B" w:rsidRDefault="00910BFF" w:rsidP="00802D9B">
      <w:pPr>
        <w:widowControl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</w:pPr>
      <w:r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七、保密措施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 w:hint="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通过本项目研究的结果可能会在杂志上发表，但是我们会按照法律的要求为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受试者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的信息保密，</w:t>
      </w:r>
      <w:proofErr w:type="gramStart"/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除非应相关</w:t>
      </w:r>
      <w:proofErr w:type="gramEnd"/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法律要求，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受试者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的个人信息不会被泄露。必要时，政府管理部门和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独立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伦理委员会及其有关人员可以按规定查阅</w:t>
      </w:r>
      <w:r w:rsidR="008B59AC">
        <w:rPr>
          <w:rFonts w:asciiTheme="minorEastAsia" w:eastAsiaTheme="minorEastAsia" w:hAnsiTheme="minorEastAsia" w:hint="eastAsia"/>
          <w:color w:val="0070C0"/>
          <w:sz w:val="21"/>
          <w:szCs w:val="21"/>
        </w:rPr>
        <w:t>受试者</w:t>
      </w:r>
      <w:r w:rsidRPr="00F52EF8">
        <w:rPr>
          <w:rFonts w:asciiTheme="minorEastAsia" w:eastAsiaTheme="minorEastAsia" w:hAnsiTheme="minorEastAsia"/>
          <w:color w:val="0070C0"/>
          <w:sz w:val="21"/>
          <w:szCs w:val="21"/>
        </w:rPr>
        <w:t>的资料。</w:t>
      </w:r>
    </w:p>
    <w:p w:rsidR="00910BFF" w:rsidRPr="00802D9B" w:rsidRDefault="00910BFF" w:rsidP="00802D9B">
      <w:pPr>
        <w:widowControl/>
        <w:jc w:val="left"/>
        <w:rPr>
          <w:rFonts w:ascii="宋体" w:hAnsi="宋体" w:cs="宋体"/>
          <w:b/>
          <w:color w:val="000000"/>
          <w:kern w:val="0"/>
          <w:sz w:val="24"/>
          <w:szCs w:val="24"/>
          <w:lang w:val="en-US"/>
        </w:rPr>
      </w:pPr>
      <w:r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八、研究项目的预期进度和完成日期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 w:hint="eastAsia"/>
          <w:color w:val="0070C0"/>
          <w:sz w:val="21"/>
          <w:szCs w:val="21"/>
        </w:rPr>
      </w:pPr>
      <w:r w:rsidRPr="00F52EF8">
        <w:rPr>
          <w:rFonts w:asciiTheme="minorEastAsia" w:eastAsiaTheme="minorEastAsia" w:hAnsiTheme="minorEastAsia" w:hint="eastAsia"/>
          <w:color w:val="0070C0"/>
          <w:sz w:val="21"/>
          <w:szCs w:val="21"/>
        </w:rPr>
        <w:t>说明研究项目的进度安排和相应时间结点。</w:t>
      </w:r>
    </w:p>
    <w:p w:rsidR="00910BFF" w:rsidRPr="00802D9B" w:rsidRDefault="008B59AC" w:rsidP="00802D9B">
      <w:pPr>
        <w:widowControl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九、</w:t>
      </w:r>
      <w:r w:rsidR="00910BFF" w:rsidRPr="00802D9B">
        <w:rPr>
          <w:rFonts w:ascii="宋体" w:hAnsi="宋体" w:cs="宋体" w:hint="eastAsia"/>
          <w:b/>
          <w:color w:val="000000"/>
          <w:kern w:val="0"/>
          <w:sz w:val="24"/>
          <w:szCs w:val="24"/>
          <w:lang w:val="en-US"/>
        </w:rPr>
        <w:t>研究方案声明</w:t>
      </w:r>
    </w:p>
    <w:p w:rsidR="00910BFF" w:rsidRPr="008B59AC" w:rsidRDefault="00910BFF" w:rsidP="008B59AC">
      <w:pPr>
        <w:pStyle w:val="a5"/>
        <w:ind w:firstLineChars="200" w:firstLine="420"/>
        <w:rPr>
          <w:rFonts w:asciiTheme="minorEastAsia" w:eastAsiaTheme="minorEastAsia" w:hAnsiTheme="minorEastAsia"/>
          <w:color w:val="000000"/>
          <w:sz w:val="21"/>
        </w:rPr>
      </w:pPr>
      <w:r w:rsidRPr="008B59AC">
        <w:rPr>
          <w:rFonts w:asciiTheme="minorEastAsia" w:eastAsiaTheme="minorEastAsia" w:hAnsiTheme="minorEastAsia" w:hint="eastAsia"/>
          <w:color w:val="000000"/>
          <w:sz w:val="21"/>
        </w:rPr>
        <w:t>我已详细阅读并认</w:t>
      </w:r>
      <w:r w:rsidR="008B59AC">
        <w:rPr>
          <w:rFonts w:asciiTheme="minorEastAsia" w:eastAsiaTheme="minorEastAsia" w:hAnsiTheme="minorEastAsia" w:hint="eastAsia"/>
          <w:color w:val="000000"/>
          <w:sz w:val="21"/>
        </w:rPr>
        <w:t>同</w:t>
      </w:r>
      <w:r w:rsidRPr="008B59AC">
        <w:rPr>
          <w:rFonts w:asciiTheme="minorEastAsia" w:eastAsiaTheme="minorEastAsia" w:hAnsiTheme="minorEastAsia" w:hint="eastAsia"/>
          <w:color w:val="000000"/>
          <w:sz w:val="21"/>
        </w:rPr>
        <w:t>本研究方案。</w:t>
      </w:r>
      <w:r w:rsidR="008B59AC">
        <w:rPr>
          <w:rFonts w:asciiTheme="minorEastAsia" w:eastAsiaTheme="minorEastAsia" w:hAnsiTheme="minorEastAsia" w:hint="eastAsia"/>
          <w:color w:val="000000"/>
          <w:sz w:val="21"/>
        </w:rPr>
        <w:t>我们的</w:t>
      </w:r>
      <w:r w:rsidRPr="008B59AC">
        <w:rPr>
          <w:rFonts w:asciiTheme="minorEastAsia" w:eastAsiaTheme="minorEastAsia" w:hAnsiTheme="minorEastAsia" w:hint="eastAsia"/>
          <w:color w:val="000000"/>
          <w:sz w:val="21"/>
        </w:rPr>
        <w:t>研究将遵循《赫尔辛基宣言》</w:t>
      </w:r>
      <w:r w:rsidR="008B59AC">
        <w:rPr>
          <w:rFonts w:asciiTheme="minorEastAsia" w:eastAsiaTheme="minorEastAsia" w:hAnsiTheme="minorEastAsia" w:hint="eastAsia"/>
          <w:color w:val="000000"/>
          <w:sz w:val="21"/>
        </w:rPr>
        <w:t>和《</w:t>
      </w:r>
      <w:r w:rsidR="008B59AC" w:rsidRPr="008B59AC">
        <w:rPr>
          <w:rFonts w:asciiTheme="minorEastAsia" w:eastAsiaTheme="minorEastAsia" w:hAnsiTheme="minorEastAsia" w:hint="eastAsia"/>
          <w:color w:val="000000"/>
          <w:sz w:val="21"/>
        </w:rPr>
        <w:t>药物临床试验质量管理规范</w:t>
      </w:r>
      <w:r w:rsidR="008B59AC">
        <w:rPr>
          <w:rFonts w:asciiTheme="minorEastAsia" w:eastAsiaTheme="minorEastAsia" w:hAnsiTheme="minorEastAsia" w:hint="eastAsia"/>
          <w:color w:val="000000"/>
          <w:sz w:val="21"/>
        </w:rPr>
        <w:t>》</w:t>
      </w:r>
      <w:r w:rsidRPr="008B59AC">
        <w:rPr>
          <w:rFonts w:asciiTheme="minorEastAsia" w:eastAsiaTheme="minorEastAsia" w:hAnsiTheme="minorEastAsia" w:hint="eastAsia"/>
          <w:color w:val="000000"/>
          <w:sz w:val="21"/>
        </w:rPr>
        <w:t>的指导、并严格按照研究方案及相关操作</w:t>
      </w:r>
      <w:r w:rsidR="008B59AC">
        <w:rPr>
          <w:rFonts w:asciiTheme="minorEastAsia" w:eastAsiaTheme="minorEastAsia" w:hAnsiTheme="minorEastAsia" w:hint="eastAsia"/>
          <w:color w:val="000000"/>
          <w:sz w:val="21"/>
        </w:rPr>
        <w:t>规范</w:t>
      </w:r>
      <w:r w:rsidRPr="008B59AC">
        <w:rPr>
          <w:rFonts w:asciiTheme="minorEastAsia" w:eastAsiaTheme="minorEastAsia" w:hAnsiTheme="minorEastAsia" w:hint="eastAsia"/>
          <w:color w:val="000000"/>
          <w:sz w:val="21"/>
        </w:rPr>
        <w:t>执行。</w:t>
      </w:r>
    </w:p>
    <w:p w:rsidR="00910BFF" w:rsidRPr="00802D9B" w:rsidRDefault="00910BFF" w:rsidP="00910BFF">
      <w:pPr>
        <w:pStyle w:val="a5"/>
        <w:rPr>
          <w:rFonts w:asciiTheme="minorEastAsia" w:eastAsiaTheme="minorEastAsia" w:hAnsiTheme="minorEastAsia"/>
          <w:b/>
          <w:color w:val="000000"/>
        </w:rPr>
      </w:pPr>
      <w:bookmarkStart w:id="0" w:name="_GoBack"/>
      <w:bookmarkEnd w:id="0"/>
    </w:p>
    <w:p w:rsidR="00FB73D8" w:rsidRPr="008B59AC" w:rsidRDefault="00910BFF" w:rsidP="008B59AC">
      <w:pPr>
        <w:pStyle w:val="a5"/>
        <w:ind w:firstLineChars="1200" w:firstLine="2520"/>
        <w:rPr>
          <w:rFonts w:asciiTheme="minorEastAsia" w:eastAsiaTheme="minorEastAsia" w:hAnsiTheme="minorEastAsia" w:hint="eastAsia"/>
          <w:color w:val="000000"/>
          <w:sz w:val="21"/>
        </w:rPr>
      </w:pPr>
      <w:r w:rsidRPr="008B59AC">
        <w:rPr>
          <w:rFonts w:asciiTheme="minorEastAsia" w:eastAsiaTheme="minorEastAsia" w:hAnsiTheme="minorEastAsia" w:hint="eastAsia"/>
          <w:color w:val="000000"/>
          <w:sz w:val="21"/>
        </w:rPr>
        <w:t>申办方负责人签字:_＿＿＿＿＿＿　　日期：_＿＿＿＿＿＿</w:t>
      </w:r>
    </w:p>
    <w:sectPr w:rsidR="00FB73D8" w:rsidRPr="008B59AC" w:rsidSect="00852DCF">
      <w:footerReference w:type="default" r:id="rId10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4E" w:rsidRDefault="00A17D4E" w:rsidP="00910BFF">
      <w:r>
        <w:separator/>
      </w:r>
    </w:p>
  </w:endnote>
  <w:endnote w:type="continuationSeparator" w:id="0">
    <w:p w:rsidR="00A17D4E" w:rsidRDefault="00A17D4E" w:rsidP="0091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DCF" w:rsidRDefault="00A17D4E" w:rsidP="00872C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2DCF" w:rsidRDefault="00A17D4E" w:rsidP="00852DC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BAF" w:rsidRPr="00B35511" w:rsidRDefault="00A17D4E" w:rsidP="00852DCF">
    <w:pPr>
      <w:pStyle w:val="a4"/>
      <w:tabs>
        <w:tab w:val="clear" w:pos="8306"/>
        <w:tab w:val="right" w:pos="9214"/>
      </w:tabs>
      <w:ind w:leftChars="-202" w:left="-424" w:right="360"/>
      <w:rPr>
        <w:rFonts w:ascii="宋体" w:hAnsi="宋体"/>
        <w:u w:val="single"/>
      </w:rPr>
    </w:pPr>
    <w:r>
      <w:rPr>
        <w:rFonts w:ascii="宋体" w:hAnsi="宋体" w:hint="eastAsia"/>
        <w:u w:val="single"/>
      </w:rPr>
      <w:t xml:space="preserve">          </w:t>
    </w:r>
    <w:r w:rsidRPr="00CC6055">
      <w:rPr>
        <w:rFonts w:ascii="宋体" w:hAnsi="宋体" w:hint="eastAsia"/>
        <w:u w:val="single"/>
      </w:rPr>
      <w:t xml:space="preserve">                                                  </w:t>
    </w:r>
    <w:r>
      <w:rPr>
        <w:rFonts w:ascii="宋体" w:hAnsi="宋体" w:hint="eastAsia"/>
        <w:u w:val="single"/>
      </w:rPr>
      <w:t xml:space="preserve">       </w:t>
    </w:r>
    <w:r w:rsidRPr="00CC6055">
      <w:rPr>
        <w:rFonts w:ascii="宋体" w:hAnsi="宋体" w:hint="eastAsia"/>
        <w:u w:val="single"/>
      </w:rPr>
      <w:t xml:space="preserve">       </w:t>
    </w:r>
    <w:r>
      <w:rPr>
        <w:rFonts w:ascii="宋体" w:hAnsi="宋体" w:hint="eastAsia"/>
        <w:u w:val="single"/>
      </w:rPr>
      <w:t xml:space="preserve">                   </w:t>
    </w:r>
  </w:p>
  <w:p w:rsidR="008D7BAF" w:rsidRPr="00F247E4" w:rsidRDefault="00A17D4E" w:rsidP="008D7BAF">
    <w:pPr>
      <w:pStyle w:val="a4"/>
      <w:ind w:right="360"/>
      <w:rPr>
        <w:rFonts w:ascii="宋体" w:hAnsi="宋体"/>
        <w:b/>
        <w:i/>
        <w:color w:val="548DD4"/>
      </w:rPr>
    </w:pPr>
    <w:r w:rsidRPr="00F247E4">
      <w:rPr>
        <w:rFonts w:ascii="宋体" w:hAnsi="宋体" w:hint="eastAsia"/>
      </w:rPr>
      <w:t>版本号：</w:t>
    </w:r>
    <w:r w:rsidRPr="00F247E4">
      <w:rPr>
        <w:rFonts w:ascii="宋体" w:hAnsi="宋体" w:hint="eastAsia"/>
        <w:i/>
        <w:color w:val="548DD4"/>
      </w:rPr>
      <w:t xml:space="preserve"> </w:t>
    </w:r>
    <w:r w:rsidRPr="00F247E4">
      <w:rPr>
        <w:rFonts w:ascii="宋体" w:hAnsi="宋体" w:hint="eastAsia"/>
        <w:b/>
        <w:i/>
        <w:color w:val="548DD4"/>
      </w:rPr>
      <w:t>(X.X,</w:t>
    </w:r>
    <w:r w:rsidRPr="00F247E4">
      <w:rPr>
        <w:rFonts w:ascii="宋体" w:hAnsi="宋体" w:hint="eastAsia"/>
        <w:b/>
        <w:i/>
        <w:color w:val="548DD4"/>
      </w:rPr>
      <w:t>如</w:t>
    </w:r>
    <w:r w:rsidRPr="00F247E4">
      <w:rPr>
        <w:rFonts w:ascii="宋体" w:hAnsi="宋体" w:hint="eastAsia"/>
        <w:b/>
        <w:i/>
        <w:color w:val="548DD4"/>
      </w:rPr>
      <w:t>1.0</w:t>
    </w:r>
    <w:r w:rsidRPr="00F247E4">
      <w:rPr>
        <w:rFonts w:ascii="宋体" w:hAnsi="宋体" w:hint="eastAsia"/>
        <w:b/>
        <w:i/>
        <w:color w:val="548DD4"/>
      </w:rPr>
      <w:t>代表第一版，今后再有</w:t>
    </w:r>
    <w:r>
      <w:rPr>
        <w:rFonts w:ascii="宋体" w:hAnsi="宋体" w:hint="eastAsia"/>
        <w:b/>
        <w:i/>
        <w:color w:val="548DD4"/>
      </w:rPr>
      <w:t>方案的</w:t>
    </w:r>
    <w:r w:rsidRPr="00F247E4">
      <w:rPr>
        <w:rFonts w:ascii="宋体" w:hAnsi="宋体" w:hint="eastAsia"/>
        <w:b/>
        <w:i/>
        <w:color w:val="548DD4"/>
      </w:rPr>
      <w:t>更新，版本号应相应变动</w:t>
    </w:r>
    <w:r w:rsidRPr="00F247E4">
      <w:rPr>
        <w:rFonts w:ascii="宋体" w:hAnsi="宋体" w:hint="eastAsia"/>
        <w:b/>
        <w:i/>
        <w:color w:val="548DD4"/>
      </w:rPr>
      <w:t>)</w:t>
    </w:r>
  </w:p>
  <w:p w:rsidR="008D7BAF" w:rsidRDefault="00A17D4E" w:rsidP="008D7BAF">
    <w:pPr>
      <w:pStyle w:val="a4"/>
      <w:ind w:right="360"/>
    </w:pPr>
    <w:r w:rsidRPr="00F247E4">
      <w:rPr>
        <w:rFonts w:ascii="宋体" w:hAnsi="宋体" w:hint="eastAsia"/>
      </w:rPr>
      <w:t>版本日期：</w:t>
    </w:r>
    <w:r>
      <w:rPr>
        <w:rFonts w:ascii="宋体" w:hAnsi="宋体" w:hint="eastAsia"/>
        <w:b/>
        <w:i/>
        <w:color w:val="548DD4"/>
      </w:rPr>
      <w:t>（代表相应版本的定稿日期</w:t>
    </w:r>
    <w:r w:rsidRPr="00F247E4">
      <w:rPr>
        <w:rFonts w:ascii="宋体" w:hAnsi="宋体" w:hint="eastAsia"/>
        <w:b/>
        <w:i/>
        <w:color w:val="548DD4"/>
      </w:rPr>
      <w:t>，今后再有</w:t>
    </w:r>
    <w:r>
      <w:rPr>
        <w:rFonts w:ascii="宋体" w:hAnsi="宋体" w:hint="eastAsia"/>
        <w:b/>
        <w:i/>
        <w:color w:val="548DD4"/>
      </w:rPr>
      <w:t>方案的</w:t>
    </w:r>
    <w:r w:rsidRPr="00F247E4">
      <w:rPr>
        <w:rFonts w:ascii="宋体" w:hAnsi="宋体" w:hint="eastAsia"/>
        <w:b/>
        <w:i/>
        <w:color w:val="548DD4"/>
      </w:rPr>
      <w:t>更新，版本</w:t>
    </w:r>
    <w:r>
      <w:rPr>
        <w:rFonts w:ascii="宋体" w:hAnsi="宋体" w:hint="eastAsia"/>
        <w:b/>
        <w:i/>
        <w:color w:val="548DD4"/>
      </w:rPr>
      <w:t>日期</w:t>
    </w:r>
    <w:r w:rsidRPr="00F247E4">
      <w:rPr>
        <w:rFonts w:ascii="宋体" w:hAnsi="宋体" w:hint="eastAsia"/>
        <w:b/>
        <w:i/>
        <w:color w:val="548DD4"/>
      </w:rPr>
      <w:t>应相应变动</w:t>
    </w:r>
    <w:r w:rsidRPr="00F247E4">
      <w:rPr>
        <w:rFonts w:ascii="宋体" w:hAnsi="宋体" w:hint="eastAsia"/>
        <w:b/>
        <w:i/>
        <w:color w:val="548DD4"/>
      </w:rPr>
      <w:t>)</w:t>
    </w:r>
    <w:r w:rsidRPr="00F247E4">
      <w:rPr>
        <w:rFonts w:ascii="宋体" w:hAnsi="宋体" w:hint="eastAsia"/>
      </w:rPr>
      <w:t xml:space="preserve">  </w:t>
    </w:r>
    <w:r w:rsidRPr="00F247E4">
      <w:rPr>
        <w:rFonts w:ascii="黑体" w:eastAsia="黑体" w:hint="eastAsia"/>
      </w:rPr>
      <w:t xml:space="preserve">      </w:t>
    </w:r>
    <w:r>
      <w:rPr>
        <w:rFonts w:hint="eastAsia"/>
      </w:rPr>
      <w:t xml:space="preserve">               </w:t>
    </w:r>
    <w:r>
      <w:rPr>
        <w:rFonts w:hint="eastAsia"/>
      </w:rPr>
      <w:t xml:space="preserve">                                                       </w:t>
    </w:r>
  </w:p>
  <w:p w:rsidR="008D7BAF" w:rsidRPr="00852DCF" w:rsidRDefault="00A17D4E" w:rsidP="008D7BAF">
    <w:pPr>
      <w:pStyle w:val="a4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DCF" w:rsidRDefault="00A17D4E" w:rsidP="00863633">
    <w:pPr>
      <w:pStyle w:val="a4"/>
      <w:tabs>
        <w:tab w:val="clear" w:pos="8306"/>
        <w:tab w:val="right" w:pos="9214"/>
      </w:tabs>
      <w:ind w:leftChars="-202" w:left="-424" w:right="360"/>
    </w:pPr>
    <w:r>
      <w:rPr>
        <w:rFonts w:ascii="宋体" w:hAnsi="宋体" w:hint="eastAsia"/>
        <w:u w:val="single"/>
      </w:rPr>
      <w:t xml:space="preserve"> </w:t>
    </w:r>
  </w:p>
  <w:p w:rsidR="00852DCF" w:rsidRPr="00852DCF" w:rsidRDefault="00A17D4E" w:rsidP="008D7BAF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4E" w:rsidRDefault="00A17D4E" w:rsidP="00910BFF">
      <w:r>
        <w:separator/>
      </w:r>
    </w:p>
  </w:footnote>
  <w:footnote w:type="continuationSeparator" w:id="0">
    <w:p w:rsidR="00A17D4E" w:rsidRDefault="00A17D4E" w:rsidP="0091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FF" w:rsidRPr="00910BFF" w:rsidRDefault="00910BFF" w:rsidP="00910BFF">
    <w:pPr>
      <w:pStyle w:val="header"/>
      <w:jc w:val="left"/>
      <w:rPr>
        <w:rFonts w:ascii="Times New Roman" w:eastAsia="Times New Roman" w:hAnsi="Times New Roman"/>
        <w:color w:val="auto"/>
        <w:sz w:val="20"/>
        <w:lang w:val="en-US" w:eastAsia="zh-CN" w:bidi="x-none"/>
      </w:rPr>
    </w:pPr>
    <w:r>
      <w:rPr>
        <w:rFonts w:ascii="宋体" w:eastAsia="宋体" w:hAnsi="宋体" w:cs="宋体" w:hint="eastAsia"/>
        <w:lang w:val="en-US"/>
      </w:rPr>
      <w:t>版本</w:t>
    </w:r>
    <w:r>
      <w:rPr>
        <w:lang w:val="en-US"/>
      </w:rPr>
      <w:t>V</w:t>
    </w:r>
    <w:r>
      <w:rPr>
        <w:rFonts w:ascii="宋体" w:eastAsia="宋体" w:hAnsi="宋体" w:hint="eastAsia"/>
        <w:lang w:val="en-US"/>
      </w:rPr>
      <w:t>1</w:t>
    </w:r>
    <w:r>
      <w:rPr>
        <w:lang w:val="en-US"/>
      </w:rPr>
      <w:t xml:space="preserve">      </w:t>
    </w:r>
    <w:r>
      <w:rPr>
        <w:lang w:val="en-US"/>
      </w:rPr>
      <w:t xml:space="preserve">                                                    </w:t>
    </w:r>
    <w:r>
      <w:rPr>
        <w:lang w:val="en-US"/>
      </w:rPr>
      <w:t xml:space="preserve">        </w:t>
    </w:r>
    <w:r>
      <w:rPr>
        <w:rFonts w:ascii="宋体" w:eastAsia="宋体" w:hAnsi="宋体" w:cs="宋体" w:hint="eastAsia"/>
        <w:lang w:val="en-US"/>
      </w:rPr>
      <w:t>日期：</w:t>
    </w:r>
    <w:r w:rsidRPr="00007CE5">
      <w:rPr>
        <w:rFonts w:ascii="宋体" w:eastAsia="宋体" w:hAnsi="宋体" w:hint="eastAsia"/>
        <w:lang w:val="en-US"/>
      </w:rPr>
      <w:t>0</w:t>
    </w:r>
    <w:r>
      <w:rPr>
        <w:rFonts w:ascii="宋体" w:eastAsia="宋体" w:hAnsi="宋体"/>
        <w:lang w:val="en-US"/>
      </w:rPr>
      <w:t>8</w:t>
    </w:r>
    <w:r>
      <w:rPr>
        <w:lang w:val="en-US"/>
      </w:rPr>
      <w:t>-</w:t>
    </w:r>
    <w:r>
      <w:rPr>
        <w:rFonts w:ascii="宋体" w:eastAsia="宋体" w:hAnsi="宋体"/>
        <w:lang w:val="en-US"/>
      </w:rPr>
      <w:t>29</w:t>
    </w:r>
    <w:r>
      <w:rPr>
        <w:rFonts w:ascii="宋体" w:eastAsia="宋体" w:hAnsi="宋体" w:hint="eastAsia"/>
        <w:lang w:val="en-US"/>
      </w:rPr>
      <w:t>-</w:t>
    </w:r>
    <w:r w:rsidRPr="00007CE5">
      <w:rPr>
        <w:rFonts w:ascii="宋体" w:eastAsia="宋体" w:hAnsi="宋体" w:hint="eastAsia"/>
        <w:lang w:val="en-US"/>
      </w:rPr>
      <w:t>2016</w: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114F4"/>
    <w:multiLevelType w:val="hybridMultilevel"/>
    <w:tmpl w:val="BF6E5256"/>
    <w:lvl w:ilvl="0" w:tplc="C0ECCEB8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7CA4786"/>
    <w:multiLevelType w:val="multilevel"/>
    <w:tmpl w:val="DB1676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FF"/>
    <w:rsid w:val="006542E9"/>
    <w:rsid w:val="00772EB3"/>
    <w:rsid w:val="00802D9B"/>
    <w:rsid w:val="008B59AC"/>
    <w:rsid w:val="00910BFF"/>
    <w:rsid w:val="009E42FF"/>
    <w:rsid w:val="00A17D4E"/>
    <w:rsid w:val="00F524CF"/>
    <w:rsid w:val="00F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B49D6-ECE0-4735-BCEE-84C4BFA0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BF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BF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910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910BF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6">
    <w:name w:val="page number"/>
    <w:basedOn w:val="a0"/>
    <w:rsid w:val="00910BFF"/>
  </w:style>
  <w:style w:type="paragraph" w:customStyle="1" w:styleId="header">
    <w:name w:val="header"/>
    <w:rsid w:val="00910BFF"/>
    <w:pPr>
      <w:tabs>
        <w:tab w:val="center" w:pos="4153"/>
        <w:tab w:val="right" w:pos="8306"/>
      </w:tabs>
      <w:jc w:val="center"/>
    </w:pPr>
    <w:rPr>
      <w:rFonts w:ascii="Arial" w:eastAsia="ヒラギノ角ゴ Pro W3" w:hAnsi="Arial" w:cs="Times New Roman"/>
      <w:color w:val="000000"/>
      <w:kern w:val="0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苏红豆</dc:creator>
  <cp:keywords/>
  <dc:description/>
  <cp:lastModifiedBy>苏红豆</cp:lastModifiedBy>
  <cp:revision>7</cp:revision>
  <dcterms:created xsi:type="dcterms:W3CDTF">2016-08-29T07:05:00Z</dcterms:created>
  <dcterms:modified xsi:type="dcterms:W3CDTF">2016-08-29T07:38:00Z</dcterms:modified>
</cp:coreProperties>
</file>